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  <w:r>
        <w:rPr>
          <w:rFonts w:ascii="Segoe UI" w:cs="Segoe UI" w:hAnsi="Segoe UI"/>
          <w:b/>
          <w:sz w:val="32"/>
          <w:szCs w:val="32"/>
        </w:rPr>
        <w:t xml:space="preserve"> </w:t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jc w:val="right"/>
      </w:pPr>
      <w:r>
        <w:rPr>
          <w:rFonts w:ascii="Segoe UI" w:cs="Segoe UI" w:hAnsi="Segoe UI"/>
          <w:b/>
          <w:sz w:val="24"/>
          <w:szCs w:val="24"/>
        </w:rPr>
        <w:t>11 января 2021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8"/>
          <w:szCs w:val="28"/>
          <w:shd w:fill="FFFFFF" w:val="clear"/>
        </w:rPr>
      </w:r>
    </w:p>
    <w:p>
      <w:pPr>
        <w:pStyle w:val="style0"/>
        <w:spacing w:line="312" w:lineRule="auto"/>
        <w:ind w:firstLine="709" w:left="0" w:right="0"/>
        <w:jc w:val="center"/>
      </w:pPr>
      <w:bookmarkStart w:id="0" w:name="_GoBack"/>
      <w:bookmarkEnd w:id="0"/>
      <w:r>
        <w:rPr>
          <w:rFonts w:ascii="Segoe UI" w:cs="Segoe UI" w:hAnsi="Segoe UI"/>
          <w:b/>
          <w:color w:val="000000"/>
          <w:sz w:val="28"/>
          <w:szCs w:val="28"/>
          <w:shd w:fill="FFFFFF" w:val="clear"/>
        </w:rPr>
        <w:t>С 1 января 2021 года вступили в силу новые правила, касающиеся геодезических пунктов</w:t>
      </w:r>
    </w:p>
    <w:p>
      <w:pPr>
        <w:pStyle w:val="style0"/>
        <w:spacing w:line="312" w:lineRule="auto"/>
        <w:ind w:firstLine="709" w:left="0" w:right="0"/>
      </w:pPr>
      <w:bookmarkStart w:id="1" w:name="_GoBack"/>
      <w:bookmarkEnd w:id="1"/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Управление Росреестра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конструкции, координаты которых относятся к конкретной точке – центру пункта. </w:t>
      </w:r>
    </w:p>
    <w:p>
      <w:pPr>
        <w:sectPr>
          <w:headerReference r:id="rId3" w:type="default"/>
          <w:type w:val="nextPage"/>
          <w:pgSz w:h="16838" w:w="11906"/>
          <w:pgMar w:bottom="1134" w:footer="0" w:gutter="0" w:header="709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которых внесены в Единый государственный реестр недвижимости (ЕГРН). В Управлении Росреестра по Самарской области имеются сведения о расположении на территории Самарской области свыше 3,5 тысяч пунктов ГГС.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Согласно статьи 42 Земельного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Приказом Росрееста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 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 </w:t>
      </w:r>
    </w:p>
    <w:p>
      <w:pPr>
        <w:pStyle w:val="style0"/>
        <w:spacing w:line="312" w:lineRule="auto"/>
        <w:ind w:firstLine="708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4">
        <w:r>
          <w:rPr>
            <w:rStyle w:val="style19"/>
            <w:rFonts w:ascii="Segoe UI" w:cs="Segoe UI" w:hAnsi="Segoe UI"/>
            <w:sz w:val="24"/>
            <w:szCs w:val="24"/>
            <w:shd w:fill="FFFFFF" w:val="clear"/>
          </w:rPr>
          <w:t>63_</w:t>
        </w:r>
        <w:r>
          <w:rPr>
            <w:rStyle w:val="style19"/>
            <w:rFonts w:ascii="Segoe UI" w:cs="Segoe UI" w:hAnsi="Segoe UI"/>
            <w:sz w:val="24"/>
            <w:szCs w:val="24"/>
            <w:shd w:fill="FFFFFF" w:val="clear"/>
            <w:lang w:val="en-US"/>
          </w:rPr>
          <w:t>upr</w:t>
        </w:r>
        <w:r>
          <w:rPr>
            <w:rStyle w:val="style19"/>
            <w:rFonts w:ascii="Segoe UI" w:cs="Segoe UI" w:hAnsi="Segoe UI"/>
            <w:sz w:val="24"/>
            <w:szCs w:val="24"/>
            <w:shd w:fill="FFFFFF" w:val="clear"/>
          </w:rPr>
          <w:t>@</w:t>
        </w:r>
        <w:r>
          <w:rPr>
            <w:rStyle w:val="style19"/>
            <w:rFonts w:ascii="Segoe UI" w:cs="Segoe UI" w:hAnsi="Segoe UI"/>
            <w:sz w:val="24"/>
            <w:szCs w:val="24"/>
            <w:shd w:fill="FFFFFF" w:val="clear"/>
            <w:lang w:val="en-US"/>
          </w:rPr>
          <w:t>rosreestr</w:t>
        </w:r>
        <w:r>
          <w:rPr>
            <w:rStyle w:val="style19"/>
            <w:rFonts w:ascii="Segoe UI" w:cs="Segoe UI" w:hAnsi="Segoe UI"/>
            <w:sz w:val="24"/>
            <w:szCs w:val="24"/>
            <w:shd w:fill="FFFFFF" w:val="clear"/>
          </w:rPr>
          <w:t>.</w:t>
        </w:r>
        <w:r>
          <w:rPr>
            <w:rStyle w:val="style19"/>
            <w:rFonts w:ascii="Segoe UI" w:cs="Segoe UI" w:hAnsi="Segoe UI"/>
            <w:sz w:val="24"/>
            <w:szCs w:val="24"/>
            <w:shd w:fill="FFFFFF" w:val="clear"/>
            <w:lang w:val="en-US"/>
          </w:rPr>
          <w:t>ru</w:t>
        </w:r>
      </w:hyperlink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. Также ее можно сообщить по телефону 8 (846) 933-82-03. </w:t>
      </w:r>
    </w:p>
    <w:p>
      <w:pPr>
        <w:pStyle w:val="style0"/>
        <w:spacing w:line="312" w:lineRule="auto"/>
        <w:ind w:firstLine="708" w:left="0" w:right="0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Управление обращает особое внимание, что </w:t>
      </w:r>
      <w:r>
        <w:rPr>
          <w:rFonts w:ascii="Segoe UI" w:cs="Segoe UI" w:hAnsi="Segoe UI"/>
          <w:sz w:val="24"/>
          <w:szCs w:val="24"/>
          <w:shd w:fill="FFFFFF" w:val="clear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административного штрафа в соответствии с 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тысяч рублей. При этом виновное лицо не освобождается от обязанности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 xml:space="preserve"> восстановления геодезического пункта. 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sz w:val="24"/>
          <w:szCs w:val="24"/>
        </w:rPr>
        <w:t>1)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>
      <w:pPr>
        <w:pStyle w:val="style28"/>
        <w:spacing w:line="312" w:lineRule="auto"/>
        <w:ind w:firstLine="709" w:left="0" w:right="0"/>
      </w:pPr>
      <w:r>
        <w:rPr>
          <w:rFonts w:ascii="Segoe UI" w:cs="Segoe UI" w:hAnsi="Segoe UI"/>
          <w:sz w:val="24"/>
          <w:szCs w:val="24"/>
        </w:rPr>
        <w:t>2)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>
      <w:pPr>
        <w:pStyle w:val="style0"/>
        <w:spacing w:line="312" w:lineRule="auto"/>
        <w:ind w:firstLine="709" w:left="0" w:right="0"/>
      </w:pPr>
      <w:r>
        <w:rPr>
          <w:rFonts w:ascii="Segoe UI" w:cs="Segoe UI" w:hAnsi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>
      <w:pPr>
        <w:pStyle w:val="style0"/>
        <w:spacing w:line="276" w:lineRule="auto"/>
      </w:pPr>
      <w:r>
        <w:rPr>
          <w:rFonts w:ascii="Segoe UI" w:cs="Segoe UI" w:hAnsi="Segoe UI"/>
          <w:sz w:val="28"/>
          <w:szCs w:val="28"/>
        </w:rPr>
      </w:r>
    </w:p>
    <w:p>
      <w:pPr>
        <w:pStyle w:val="style0"/>
        <w:suppressAutoHyphens w:val="true"/>
        <w:spacing w:after="0" w:before="240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line="312" w:lineRule="auto"/>
      </w:pPr>
      <w:r>
        <w:rPr>
          <w:rFonts w:ascii="Segoe UI" w:cs="Segoe UI" w:hAnsi="Segoe UI"/>
        </w:rPr>
        <w:t xml:space="preserve">(846) 33-22-555, 8 927 690 73 51, </w:t>
      </w:r>
      <w:hyperlink r:id="rId5"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>
      <w:headerReference r:id="rId6" w:type="default"/>
      <w:type w:val="nextPage"/>
      <w:pgSz w:h="16838" w:w="11906"/>
      <w:pgMar w:bottom="1134" w:footer="0" w:gutter="0" w:header="709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jc w:val="both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</w:pPr>
    <w:rPr/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Balloon Text"/>
    <w:basedOn w:val="style0"/>
    <w:next w:val="style29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63_upr@rosreestr.ru" TargetMode="External"/><Relationship Id="rId5" Type="http://schemas.openxmlformats.org/officeDocument/2006/relationships/hyperlink" Target="mailto:pr.samara@mail.ru" TargetMode="External"/><Relationship Id="rId6" Type="http://schemas.openxmlformats.org/officeDocument/2006/relationships/header" Target="header2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2021-01-11T07:34:00.00Z</dcterms:created>
  <dc:creator>EmelyanovaEV</dc:creator>
  <cp:lastModifiedBy>Никитина Ольга Александровна</cp:lastModifiedBy>
  <cp:lastPrinted>2020-12-21T10:35:00.00Z</cp:lastPrinted>
  <dcterms:modified xsi:type="dcterms:W3CDTF">2021-01-11T07:50:00.00Z</dcterms:modified>
  <cp:revision>11</cp:revision>
</cp:coreProperties>
</file>